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5B" w:rsidRPr="00B77A8C" w:rsidRDefault="004C272C" w:rsidP="00087F5B">
      <w:pPr>
        <w:tabs>
          <w:tab w:val="left" w:pos="2977"/>
          <w:tab w:val="left" w:pos="3402"/>
          <w:tab w:val="left" w:pos="7513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Infarct in the eye</w:t>
      </w:r>
    </w:p>
    <w:p w:rsidR="00087F5B" w:rsidRPr="004C272C" w:rsidRDefault="00087F5B" w:rsidP="00087F5B">
      <w:pPr>
        <w:pStyle w:val="Default"/>
        <w:jc w:val="righ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jc w:val="righ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b/>
          <w:szCs w:val="23"/>
          <w:lang w:val="en-US"/>
        </w:rPr>
        <w:lastRenderedPageBreak/>
        <w:t xml:space="preserve">Dr. </w:t>
      </w:r>
      <w:proofErr w:type="spellStart"/>
      <w:r w:rsidRPr="004C272C">
        <w:rPr>
          <w:b/>
          <w:szCs w:val="23"/>
          <w:lang w:val="en-US"/>
        </w:rPr>
        <w:t>Arnd</w:t>
      </w:r>
      <w:proofErr w:type="spellEnd"/>
      <w:r w:rsidRPr="004C272C">
        <w:rPr>
          <w:b/>
          <w:szCs w:val="23"/>
          <w:lang w:val="en-US"/>
        </w:rPr>
        <w:t xml:space="preserve"> </w:t>
      </w:r>
      <w:proofErr w:type="spellStart"/>
      <w:r w:rsidRPr="004C272C">
        <w:rPr>
          <w:b/>
          <w:szCs w:val="23"/>
          <w:lang w:val="en-US"/>
        </w:rPr>
        <w:t>Bunse</w:t>
      </w:r>
      <w:proofErr w:type="spellEnd"/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Ophthalmologist</w:t>
      </w: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Hamburg, Germany</w:t>
      </w:r>
    </w:p>
    <w:p w:rsidR="00087F5B" w:rsidRPr="004C272C" w:rsidRDefault="00087F5B" w:rsidP="00087F5B">
      <w:pPr>
        <w:pStyle w:val="Default"/>
        <w:rPr>
          <w:szCs w:val="23"/>
          <w:lang w:val="en-US"/>
        </w:rPr>
        <w:sectPr w:rsidR="00087F5B" w:rsidRPr="004C272C" w:rsidSect="00C92F6F">
          <w:pgSz w:w="11907" w:h="16840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E07A15" w:rsidRDefault="00E07A15" w:rsidP="008B3BF3">
      <w:pPr>
        <w:jc w:val="both"/>
        <w:rPr>
          <w:rFonts w:ascii="Arial" w:hAnsi="Arial" w:cs="Arial"/>
          <w:sz w:val="24"/>
          <w:szCs w:val="23"/>
          <w:lang w:val="en-US"/>
        </w:rPr>
      </w:pPr>
    </w:p>
    <w:p w:rsidR="00526012" w:rsidRPr="008B3BF3" w:rsidRDefault="004C272C" w:rsidP="004C272C">
      <w:pPr>
        <w:jc w:val="both"/>
        <w:rPr>
          <w:lang w:val="en-US"/>
        </w:rPr>
      </w:pPr>
      <w:r w:rsidRPr="004C272C">
        <w:rPr>
          <w:rFonts w:ascii="Arial" w:hAnsi="Arial" w:cs="Arial"/>
          <w:sz w:val="24"/>
          <w:szCs w:val="23"/>
          <w:lang w:val="en-US"/>
        </w:rPr>
        <w:t xml:space="preserve">Infarction of retinal veins and arteries is a common disease of the retina. This talk gives an overview of the different ways leading to obstruction of </w:t>
      </w:r>
      <w:proofErr w:type="spellStart"/>
      <w:r w:rsidRPr="004C272C">
        <w:rPr>
          <w:rFonts w:ascii="Arial" w:hAnsi="Arial" w:cs="Arial"/>
          <w:sz w:val="24"/>
          <w:szCs w:val="23"/>
          <w:lang w:val="en-US"/>
        </w:rPr>
        <w:t>reinal</w:t>
      </w:r>
      <w:proofErr w:type="spellEnd"/>
      <w:r w:rsidRPr="004C272C">
        <w:rPr>
          <w:rFonts w:ascii="Arial" w:hAnsi="Arial" w:cs="Arial"/>
          <w:sz w:val="24"/>
          <w:szCs w:val="23"/>
          <w:lang w:val="en-US"/>
        </w:rPr>
        <w:t xml:space="preserve"> vessels and the current treatment options. The diagnosis and treatment of internal medicine disorders li</w:t>
      </w:r>
      <w:bookmarkStart w:id="0" w:name="_GoBack"/>
      <w:bookmarkEnd w:id="0"/>
      <w:r w:rsidRPr="004C272C">
        <w:rPr>
          <w:rFonts w:ascii="Arial" w:hAnsi="Arial" w:cs="Arial"/>
          <w:sz w:val="24"/>
          <w:szCs w:val="23"/>
          <w:lang w:val="en-US"/>
        </w:rPr>
        <w:t xml:space="preserve">ke Hypertension and cardiac </w:t>
      </w:r>
      <w:proofErr w:type="spellStart"/>
      <w:r w:rsidRPr="004C272C">
        <w:rPr>
          <w:rFonts w:ascii="Arial" w:hAnsi="Arial" w:cs="Arial"/>
          <w:sz w:val="24"/>
          <w:szCs w:val="23"/>
          <w:lang w:val="en-US"/>
        </w:rPr>
        <w:t>arrythmia</w:t>
      </w:r>
      <w:proofErr w:type="spellEnd"/>
      <w:r w:rsidRPr="004C272C">
        <w:rPr>
          <w:rFonts w:ascii="Arial" w:hAnsi="Arial" w:cs="Arial"/>
          <w:sz w:val="24"/>
          <w:szCs w:val="23"/>
          <w:lang w:val="en-US"/>
        </w:rPr>
        <w:t xml:space="preserve"> play an important role in retinal infarction. Ophthalmic therapy includes laser-treatment, </w:t>
      </w:r>
      <w:proofErr w:type="spellStart"/>
      <w:r w:rsidRPr="004C272C">
        <w:rPr>
          <w:rFonts w:ascii="Arial" w:hAnsi="Arial" w:cs="Arial"/>
          <w:sz w:val="24"/>
          <w:szCs w:val="23"/>
          <w:lang w:val="en-US"/>
        </w:rPr>
        <w:t>intravitreal</w:t>
      </w:r>
      <w:proofErr w:type="spellEnd"/>
      <w:r w:rsidRPr="004C272C">
        <w:rPr>
          <w:rFonts w:ascii="Arial" w:hAnsi="Arial" w:cs="Arial"/>
          <w:sz w:val="24"/>
          <w:szCs w:val="23"/>
          <w:lang w:val="en-US"/>
        </w:rPr>
        <w:t xml:space="preserve"> injections and surgical approaches.</w:t>
      </w:r>
    </w:p>
    <w:sectPr w:rsidR="00526012" w:rsidRPr="008B3BF3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5B"/>
    <w:rsid w:val="00087F5B"/>
    <w:rsid w:val="004C272C"/>
    <w:rsid w:val="00526012"/>
    <w:rsid w:val="00633897"/>
    <w:rsid w:val="00642A97"/>
    <w:rsid w:val="008B3BF3"/>
    <w:rsid w:val="00B52193"/>
    <w:rsid w:val="00E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2</cp:revision>
  <dcterms:created xsi:type="dcterms:W3CDTF">2012-07-03T10:01:00Z</dcterms:created>
  <dcterms:modified xsi:type="dcterms:W3CDTF">2012-07-03T10:01:00Z</dcterms:modified>
</cp:coreProperties>
</file>